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5AA8" w:rsidRPr="00F11220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Pr="007D7DFF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EB5AA8" w:rsidRPr="007D7DFF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527</w:t>
                            </w: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EB5AA8" w:rsidRDefault="00EB5AA8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EB5AA8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14 November 2018</w:t>
                            </w:r>
                          </w:p>
                          <w:p w:rsidR="00EB5AA8" w:rsidRDefault="00EB5AA8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EB5AA8" w:rsidRDefault="00EB5AA8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EB5AA8" w:rsidRPr="00F11220" w:rsidRDefault="00EB5AA8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EB5AA8" w:rsidRDefault="00EB5AA8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EB5AA8" w:rsidRPr="00F11220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Pr="007D7DFF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EB5AA8" w:rsidRPr="007D7DFF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527</w:t>
                      </w: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EB5AA8" w:rsidRDefault="00EB5AA8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EB5AA8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14 November 2018</w:t>
                      </w:r>
                    </w:p>
                    <w:p w:rsidR="00EB5AA8" w:rsidRDefault="00EB5AA8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EB5AA8" w:rsidRDefault="00EB5AA8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EB5AA8" w:rsidRDefault="00EB5AA8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EB5AA8" w:rsidRDefault="00EB5AA8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EB5AA8" w:rsidRDefault="00EB5AA8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EB5AA8" w:rsidRDefault="00EB5AA8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EB5AA8" w:rsidRPr="00F11220" w:rsidRDefault="00EB5AA8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EB5AA8" w:rsidRDefault="00EB5AA8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79015B" w:rsidRDefault="0079015B" w:rsidP="0079015B">
      <w:pPr>
        <w:pStyle w:val="ListParagraph"/>
        <w:rPr>
          <w:bCs/>
          <w:sz w:val="28"/>
          <w:szCs w:val="28"/>
          <w:lang w:val="fr-FR"/>
        </w:rPr>
      </w:pPr>
    </w:p>
    <w:p w:rsidR="0079015B" w:rsidRPr="00C81DD3" w:rsidRDefault="0079015B" w:rsidP="00C81DD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C81DD3">
        <w:rPr>
          <w:bCs/>
          <w:sz w:val="28"/>
          <w:szCs w:val="28"/>
        </w:rPr>
        <w:t>Cost-of-living surveys</w:t>
      </w:r>
    </w:p>
    <w:p w:rsidR="00C81DD3" w:rsidRPr="00C81DD3" w:rsidRDefault="00C81DD3" w:rsidP="00C81DD3">
      <w:pPr>
        <w:ind w:left="1440" w:right="-576"/>
        <w:rPr>
          <w:bCs/>
          <w:sz w:val="28"/>
          <w:szCs w:val="28"/>
        </w:rPr>
      </w:pPr>
    </w:p>
    <w:p w:rsidR="00950C75" w:rsidRDefault="00F93313" w:rsidP="004272D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7018EB" w:rsidRDefault="007018EB" w:rsidP="007018EB">
      <w:pPr>
        <w:pStyle w:val="ListParagraph"/>
        <w:rPr>
          <w:bCs/>
          <w:sz w:val="28"/>
          <w:szCs w:val="28"/>
        </w:rPr>
      </w:pPr>
    </w:p>
    <w:p w:rsidR="007018EB" w:rsidRPr="007018EB" w:rsidRDefault="007018EB" w:rsidP="007018E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7018EB">
        <w:rPr>
          <w:bCs/>
          <w:sz w:val="28"/>
          <w:szCs w:val="28"/>
        </w:rPr>
        <w:t>Completion of Gap Closure Measure</w:t>
      </w:r>
    </w:p>
    <w:p w:rsidR="00F93313" w:rsidRDefault="00F93313" w:rsidP="00F93313">
      <w:pPr>
        <w:pStyle w:val="ListParagraph"/>
        <w:rPr>
          <w:bCs/>
          <w:sz w:val="28"/>
          <w:szCs w:val="28"/>
        </w:rPr>
      </w:pPr>
    </w:p>
    <w:p w:rsidR="00F93313" w:rsidRDefault="00F93313" w:rsidP="00F9331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7018EB" w:rsidRPr="007018EB" w:rsidRDefault="007018EB" w:rsidP="007018EB">
      <w:pPr>
        <w:pStyle w:val="ListParagraph"/>
        <w:rPr>
          <w:bCs/>
          <w:sz w:val="28"/>
          <w:szCs w:val="28"/>
        </w:rPr>
      </w:pPr>
    </w:p>
    <w:p w:rsidR="007018EB" w:rsidRPr="007018EB" w:rsidRDefault="007018EB" w:rsidP="00F9331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7018EB">
        <w:rPr>
          <w:sz w:val="28"/>
          <w:szCs w:val="28"/>
        </w:rPr>
        <w:t>Depreciation of the local currency</w:t>
      </w:r>
    </w:p>
    <w:p w:rsidR="00BC30C2" w:rsidRPr="00BC30C2" w:rsidRDefault="00BC30C2" w:rsidP="00AB7215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E22307" w:rsidRDefault="00E22307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FE4591" w:rsidRDefault="00FE4591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lastRenderedPageBreak/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DB6560">
        <w:rPr>
          <w:b/>
          <w:sz w:val="24"/>
        </w:rPr>
        <w:t xml:space="preserve">November </w:t>
      </w:r>
      <w:r w:rsidR="00684BAD">
        <w:rPr>
          <w:b/>
          <w:sz w:val="24"/>
        </w:rPr>
        <w:t>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DB6560">
        <w:rPr>
          <w:b/>
          <w:sz w:val="24"/>
          <w:lang w:val="fr-FR"/>
        </w:rPr>
        <w:t>novembre</w:t>
      </w:r>
      <w:r w:rsidR="00F93313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9564A9" w:rsidRPr="006D3334" w:rsidRDefault="009564A9">
      <w:pPr>
        <w:rPr>
          <w:b/>
          <w:sz w:val="24"/>
          <w:szCs w:val="24"/>
          <w:u w:val="single"/>
          <w:lang w:val="fr-FR"/>
        </w:rPr>
      </w:pPr>
      <w:r w:rsidRPr="006D3334">
        <w:rPr>
          <w:b/>
          <w:sz w:val="24"/>
          <w:szCs w:val="24"/>
          <w:u w:val="single"/>
          <w:lang w:val="fr-FR"/>
        </w:rPr>
        <w:br w:type="page"/>
      </w:r>
    </w:p>
    <w:p w:rsidR="00DB6560" w:rsidRPr="006A6E60" w:rsidRDefault="00DB6560" w:rsidP="00DB6560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DB6560" w:rsidRDefault="0079015B" w:rsidP="00DB6560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DB6560">
        <w:rPr>
          <w:b/>
          <w:sz w:val="24"/>
          <w:u w:val="single"/>
        </w:rPr>
        <w:t>Cost</w:t>
      </w:r>
      <w:r w:rsidRPr="00DB6560">
        <w:rPr>
          <w:b/>
          <w:sz w:val="24"/>
          <w:szCs w:val="24"/>
          <w:u w:val="single"/>
        </w:rPr>
        <w:t>-of-living surveys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E97C70" w:rsidRDefault="0079015B" w:rsidP="0079015B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023D0A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79015B" w:rsidRDefault="0079015B" w:rsidP="00F6784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F6784D">
        <w:rPr>
          <w:sz w:val="24"/>
          <w:szCs w:val="24"/>
        </w:rPr>
        <w:t xml:space="preserve">Table </w:t>
      </w:r>
      <w:r w:rsidR="00023D0A">
        <w:rPr>
          <w:sz w:val="24"/>
          <w:szCs w:val="24"/>
        </w:rPr>
        <w:t>1</w:t>
      </w:r>
      <w:r w:rsidRPr="00F6784D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DB6560">
        <w:rPr>
          <w:bCs/>
          <w:sz w:val="24"/>
          <w:szCs w:val="24"/>
          <w:u w:val="single"/>
        </w:rPr>
        <w:t>November</w:t>
      </w:r>
      <w:r>
        <w:rPr>
          <w:bCs/>
          <w:sz w:val="24"/>
          <w:szCs w:val="24"/>
          <w:u w:val="single"/>
        </w:rPr>
        <w:t xml:space="preserve"> 2018</w:t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79015B" w:rsidRPr="005729AB" w:rsidTr="00836BAB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Bangladesh</w:t>
            </w:r>
          </w:p>
        </w:tc>
        <w:tc>
          <w:tcPr>
            <w:tcW w:w="20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August</w:t>
            </w:r>
            <w:r w:rsidR="008340FE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Ghana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64BF5" w:rsidRDefault="00DB6560" w:rsidP="00AE4CBC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 w:rsidRPr="008340FE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DF5443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July</w:t>
            </w:r>
            <w:r w:rsidR="001A7AC7" w:rsidRPr="001A7AC7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Lao People’s Democratic Republic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August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Oman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July</w:t>
            </w:r>
            <w:r w:rsidR="008340FE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DB6560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6560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Tunisia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6560" w:rsidRP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6560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April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B6560" w:rsidRDefault="006A6E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August </w:t>
            </w:r>
            <w:r w:rsidR="00DB6560">
              <w:rPr>
                <w:color w:val="000000"/>
                <w:sz w:val="24"/>
                <w:szCs w:val="24"/>
              </w:rPr>
              <w:t>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DB6560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Uganda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July</w:t>
            </w:r>
            <w:r w:rsidR="008340FE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</w:tbl>
    <w:p w:rsidR="00F6784D" w:rsidRDefault="00F6784D" w:rsidP="00C81DD3">
      <w:pPr>
        <w:rPr>
          <w:b/>
          <w:sz w:val="24"/>
          <w:u w:val="single"/>
        </w:rPr>
      </w:pPr>
    </w:p>
    <w:p w:rsidR="00993F88" w:rsidRDefault="00993F88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DB6560" w:rsidRDefault="00DB6560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DB6560" w:rsidRPr="00D35E44" w:rsidRDefault="00DB6560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CD0FAD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>1 November</w:t>
      </w:r>
      <w:r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694"/>
        <w:gridCol w:w="3093"/>
        <w:gridCol w:w="5041"/>
      </w:tblGrid>
      <w:tr w:rsidR="00B3567E" w:rsidRPr="005C608A" w:rsidTr="005F7FB5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F6784D">
              <w:rPr>
                <w:bCs/>
                <w:sz w:val="24"/>
              </w:rPr>
              <w:t xml:space="preserve">Table </w:t>
            </w:r>
            <w:r w:rsidR="000666C4">
              <w:rPr>
                <w:bCs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7018EB">
              <w:rPr>
                <w:sz w:val="24"/>
                <w:u w:val="single"/>
              </w:rPr>
              <w:t>November</w:t>
            </w:r>
            <w:r>
              <w:rPr>
                <w:sz w:val="24"/>
                <w:u w:val="single"/>
              </w:rPr>
              <w:t xml:space="preserve"> 2018</w:t>
            </w:r>
          </w:p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DB6560">
        <w:trPr>
          <w:cantSplit/>
          <w:trHeight w:val="576"/>
          <w:tblHeader/>
        </w:trPr>
        <w:tc>
          <w:tcPr>
            <w:tcW w:w="1694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093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:rsidTr="00DB6560">
        <w:trPr>
          <w:cantSplit/>
          <w:trHeight w:val="360"/>
        </w:trPr>
        <w:tc>
          <w:tcPr>
            <w:tcW w:w="1694" w:type="dxa"/>
            <w:vAlign w:val="center"/>
          </w:tcPr>
          <w:p w:rsidR="00B3567E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Angola</w:t>
            </w:r>
            <w:r>
              <w:rPr>
                <w:sz w:val="24"/>
                <w:vertAlign w:val="superscript"/>
              </w:rPr>
              <w:t>1</w:t>
            </w:r>
          </w:p>
        </w:tc>
        <w:tc>
          <w:tcPr>
            <w:tcW w:w="3093" w:type="dxa"/>
            <w:vAlign w:val="center"/>
          </w:tcPr>
          <w:p w:rsidR="00B3567E" w:rsidRDefault="00CD0FA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10.6</w:t>
            </w:r>
          </w:p>
        </w:tc>
        <w:tc>
          <w:tcPr>
            <w:tcW w:w="5041" w:type="dxa"/>
            <w:noWrap/>
            <w:vAlign w:val="center"/>
          </w:tcPr>
          <w:p w:rsidR="00B3567E" w:rsidRDefault="00CD0FAD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</w:t>
            </w:r>
            <w:r w:rsidR="00B3567E">
              <w:rPr>
                <w:sz w:val="24"/>
              </w:rPr>
              <w:t xml:space="preserve"> 201</w:t>
            </w:r>
            <w:r>
              <w:rPr>
                <w:sz w:val="24"/>
              </w:rPr>
              <w:t>9</w:t>
            </w:r>
          </w:p>
        </w:tc>
      </w:tr>
      <w:tr w:rsidR="00B3567E" w:rsidRPr="005C608A" w:rsidTr="005F7FB5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3567E" w:rsidRPr="001A710D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 w:rsidR="00210438"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B3567E" w:rsidRPr="001A710D" w:rsidRDefault="00B3567E" w:rsidP="005F7FB5">
            <w:pPr>
              <w:rPr>
                <w:sz w:val="16"/>
              </w:rPr>
            </w:pPr>
          </w:p>
        </w:tc>
      </w:tr>
    </w:tbl>
    <w:p w:rsidR="00B3567E" w:rsidRDefault="00B3567E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Pr="00AB271D" w:rsidRDefault="00DB6560" w:rsidP="00DB6560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>Completion of Gap Closure Measure</w:t>
      </w:r>
    </w:p>
    <w:p w:rsidR="00DB6560" w:rsidRDefault="00DB6560" w:rsidP="00DB6560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DB6560" w:rsidRPr="009E55DF" w:rsidRDefault="00DB6560" w:rsidP="00DB6560">
      <w:pPr>
        <w:pStyle w:val="ListParagraph"/>
        <w:numPr>
          <w:ilvl w:val="0"/>
          <w:numId w:val="5"/>
        </w:numPr>
        <w:tabs>
          <w:tab w:val="left" w:pos="90"/>
          <w:tab w:val="left" w:pos="810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 w:rsidRPr="000409F4">
        <w:rPr>
          <w:sz w:val="24"/>
          <w:szCs w:val="24"/>
        </w:rPr>
        <w:t xml:space="preserve">The </w:t>
      </w:r>
      <w:r w:rsidRPr="009E55DF">
        <w:rPr>
          <w:sz w:val="24"/>
          <w:szCs w:val="24"/>
        </w:rPr>
        <w:t xml:space="preserve">PTA is eliminated as of 1 </w:t>
      </w:r>
      <w:r w:rsidR="007018EB">
        <w:rPr>
          <w:sz w:val="24"/>
          <w:szCs w:val="24"/>
        </w:rPr>
        <w:t>November</w:t>
      </w:r>
      <w:r>
        <w:rPr>
          <w:sz w:val="24"/>
          <w:szCs w:val="24"/>
        </w:rPr>
        <w:t xml:space="preserve"> 2018</w:t>
      </w:r>
      <w:r w:rsidRPr="009E55DF">
        <w:rPr>
          <w:sz w:val="24"/>
          <w:szCs w:val="24"/>
        </w:rPr>
        <w:t xml:space="preserve"> for </w:t>
      </w:r>
      <w:r>
        <w:rPr>
          <w:sz w:val="24"/>
          <w:szCs w:val="24"/>
        </w:rPr>
        <w:t>the duty station</w:t>
      </w:r>
      <w:r w:rsidRPr="00220A53">
        <w:rPr>
          <w:sz w:val="24"/>
          <w:szCs w:val="24"/>
        </w:rPr>
        <w:t xml:space="preserve"> listed in Table </w:t>
      </w:r>
      <w:r>
        <w:rPr>
          <w:sz w:val="24"/>
          <w:szCs w:val="24"/>
        </w:rPr>
        <w:t>3</w:t>
      </w:r>
      <w:r w:rsidRPr="009E55DF">
        <w:rPr>
          <w:sz w:val="24"/>
          <w:szCs w:val="24"/>
        </w:rPr>
        <w:t>.  This completes the implementation of the gap closure measure following the results of the most recent place-to-place survey conducted in the duty station.</w:t>
      </w:r>
    </w:p>
    <w:p w:rsidR="00DB6560" w:rsidRPr="009E55DF" w:rsidRDefault="00DB6560" w:rsidP="00DB6560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</w:p>
    <w:p w:rsidR="00DB6560" w:rsidRPr="009E55DF" w:rsidRDefault="00DB6560" w:rsidP="00DB6560">
      <w:pPr>
        <w:pStyle w:val="ListParagraph"/>
        <w:spacing w:line="360" w:lineRule="auto"/>
        <w:rPr>
          <w:b/>
          <w:sz w:val="24"/>
          <w:u w:val="single"/>
        </w:rPr>
      </w:pPr>
      <w:r w:rsidRPr="009E55DF">
        <w:rPr>
          <w:rStyle w:val="Emphasis"/>
          <w:b/>
          <w:i w:val="0"/>
          <w:sz w:val="24"/>
          <w:szCs w:val="24"/>
        </w:rPr>
        <w:t>T</w:t>
      </w:r>
      <w:r w:rsidRPr="009E55DF">
        <w:rPr>
          <w:b/>
          <w:sz w:val="24"/>
          <w:szCs w:val="24"/>
        </w:rPr>
        <w:t xml:space="preserve">able </w:t>
      </w:r>
      <w:r>
        <w:rPr>
          <w:b/>
          <w:sz w:val="24"/>
          <w:szCs w:val="24"/>
        </w:rPr>
        <w:t>3</w:t>
      </w:r>
      <w:r w:rsidRPr="009E55DF">
        <w:rPr>
          <w:sz w:val="24"/>
          <w:szCs w:val="24"/>
        </w:rPr>
        <w:t xml:space="preserve">:  </w:t>
      </w:r>
      <w:r w:rsidRPr="009E55DF">
        <w:rPr>
          <w:sz w:val="24"/>
          <w:szCs w:val="24"/>
          <w:u w:val="single"/>
        </w:rPr>
        <w:t xml:space="preserve">Completion of gap closure measure by duty station effective </w:t>
      </w:r>
      <w:r>
        <w:rPr>
          <w:sz w:val="24"/>
          <w:szCs w:val="24"/>
          <w:u w:val="single"/>
        </w:rPr>
        <w:t xml:space="preserve">1 </w:t>
      </w:r>
      <w:r w:rsidR="007018EB">
        <w:rPr>
          <w:sz w:val="24"/>
          <w:szCs w:val="24"/>
          <w:u w:val="single"/>
        </w:rPr>
        <w:t>November</w:t>
      </w:r>
      <w:r>
        <w:rPr>
          <w:sz w:val="24"/>
          <w:szCs w:val="24"/>
          <w:u w:val="single"/>
        </w:rPr>
        <w:t xml:space="preserve"> 2018</w:t>
      </w:r>
    </w:p>
    <w:tbl>
      <w:tblPr>
        <w:tblpPr w:leftFromText="180" w:rightFromText="180" w:vertAnchor="text" w:horzAnchor="margin" w:tblpXSpec="center" w:tblpY="203"/>
        <w:tblW w:w="9226" w:type="dxa"/>
        <w:tblLayout w:type="fixed"/>
        <w:tblCellMar>
          <w:left w:w="136" w:type="dxa"/>
          <w:right w:w="136" w:type="dxa"/>
        </w:tblCellMar>
        <w:tblLook w:val="0000" w:firstRow="0" w:lastRow="0" w:firstColumn="0" w:lastColumn="0" w:noHBand="0" w:noVBand="0"/>
      </w:tblPr>
      <w:tblGrid>
        <w:gridCol w:w="2206"/>
        <w:gridCol w:w="2700"/>
        <w:gridCol w:w="4320"/>
      </w:tblGrid>
      <w:tr w:rsidR="00DB6560" w:rsidTr="00DB6560">
        <w:trPr>
          <w:cantSplit/>
          <w:trHeight w:val="660"/>
        </w:trPr>
        <w:tc>
          <w:tcPr>
            <w:tcW w:w="22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B6560" w:rsidRPr="003A4EB5" w:rsidRDefault="00DB6560" w:rsidP="00DB6560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Duty Station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B6560" w:rsidRPr="003A4EB5" w:rsidRDefault="00DB6560" w:rsidP="00DB6560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Date of Survey</w:t>
            </w:r>
          </w:p>
        </w:tc>
        <w:tc>
          <w:tcPr>
            <w:tcW w:w="432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B6560" w:rsidRPr="003A4EB5" w:rsidRDefault="00DB6560" w:rsidP="00DB6560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Reference</w:t>
            </w:r>
          </w:p>
        </w:tc>
      </w:tr>
      <w:tr w:rsidR="00DB6560" w:rsidTr="00DB6560">
        <w:trPr>
          <w:trHeight w:val="423"/>
        </w:trPr>
        <w:tc>
          <w:tcPr>
            <w:tcW w:w="220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B6560" w:rsidRDefault="007018EB" w:rsidP="00DB65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Burundi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B6560" w:rsidRDefault="00DB6560" w:rsidP="00DB65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</w:t>
            </w:r>
            <w:r w:rsidR="007018EB">
              <w:rPr>
                <w:sz w:val="24"/>
                <w:szCs w:val="24"/>
              </w:rPr>
              <w:t>8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B6560" w:rsidRPr="007F3FD2" w:rsidRDefault="00DB6560" w:rsidP="007018EB">
            <w:pPr>
              <w:jc w:val="center"/>
              <w:rPr>
                <w:sz w:val="22"/>
                <w:szCs w:val="22"/>
              </w:rPr>
            </w:pPr>
            <w:r w:rsidRPr="007F3FD2">
              <w:rPr>
                <w:sz w:val="22"/>
                <w:szCs w:val="22"/>
              </w:rPr>
              <w:t>ICSC/CIRC/PAC/</w:t>
            </w:r>
            <w:r>
              <w:rPr>
                <w:sz w:val="22"/>
                <w:szCs w:val="22"/>
              </w:rPr>
              <w:t>5</w:t>
            </w:r>
            <w:r w:rsidR="007018EB">
              <w:rPr>
                <w:sz w:val="22"/>
                <w:szCs w:val="22"/>
              </w:rPr>
              <w:t xml:space="preserve">24 </w:t>
            </w:r>
            <w:r>
              <w:rPr>
                <w:sz w:val="22"/>
                <w:szCs w:val="22"/>
              </w:rPr>
              <w:t xml:space="preserve">of 14 </w:t>
            </w:r>
            <w:r w:rsidR="007018EB">
              <w:rPr>
                <w:sz w:val="22"/>
                <w:szCs w:val="22"/>
              </w:rPr>
              <w:t>August 2018</w:t>
            </w:r>
          </w:p>
        </w:tc>
      </w:tr>
    </w:tbl>
    <w:p w:rsidR="00DB6560" w:rsidRDefault="00DB6560" w:rsidP="00DB6560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FE4591" w:rsidRPr="00B3567E" w:rsidRDefault="00FE4591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4272D5" w:rsidRDefault="004272D5" w:rsidP="004272D5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W40</w:t>
      </w:r>
      <w:r>
        <w:rPr>
          <w:b/>
          <w:sz w:val="24"/>
          <w:szCs w:val="24"/>
          <w:u w:val="single"/>
        </w:rPr>
        <w:t xml:space="preserve"> Measure</w:t>
      </w:r>
    </w:p>
    <w:p w:rsidR="004272D5" w:rsidRPr="00B62C6C" w:rsidRDefault="004272D5" w:rsidP="004272D5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1440"/>
        <w:outlineLvl w:val="0"/>
        <w:rPr>
          <w:b/>
          <w:sz w:val="24"/>
        </w:rPr>
      </w:pPr>
    </w:p>
    <w:p w:rsidR="004272D5" w:rsidRDefault="004272D5" w:rsidP="00DB6560">
      <w:pPr>
        <w:pStyle w:val="ListParagraph"/>
        <w:numPr>
          <w:ilvl w:val="0"/>
          <w:numId w:val="5"/>
        </w:numPr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 w:rsidRPr="00DE749E">
        <w:rPr>
          <w:sz w:val="24"/>
          <w:szCs w:val="24"/>
        </w:rPr>
        <w:t xml:space="preserve">The waiver of the 40 per cent of rent limit on rental subsidies </w:t>
      </w:r>
      <w:r w:rsidRPr="000F3B67">
        <w:rPr>
          <w:b/>
          <w:bCs/>
          <w:sz w:val="24"/>
          <w:szCs w:val="24"/>
        </w:rPr>
        <w:t>is</w:t>
      </w:r>
      <w:r w:rsidR="00A56AD4">
        <w:rPr>
          <w:b/>
          <w:bCs/>
          <w:sz w:val="24"/>
          <w:szCs w:val="24"/>
        </w:rPr>
        <w:t xml:space="preserve"> </w:t>
      </w:r>
      <w:r w:rsidRPr="000F3B67">
        <w:rPr>
          <w:b/>
          <w:bCs/>
          <w:sz w:val="24"/>
          <w:szCs w:val="24"/>
        </w:rPr>
        <w:t>applicable</w:t>
      </w:r>
      <w:r>
        <w:rPr>
          <w:sz w:val="24"/>
          <w:szCs w:val="24"/>
        </w:rPr>
        <w:t xml:space="preserve"> </w:t>
      </w:r>
      <w:r w:rsidRPr="00DE749E">
        <w:rPr>
          <w:sz w:val="24"/>
          <w:szCs w:val="24"/>
        </w:rPr>
        <w:t xml:space="preserve">for </w:t>
      </w:r>
      <w:r w:rsidR="00DB6560">
        <w:rPr>
          <w:b/>
          <w:sz w:val="24"/>
          <w:szCs w:val="24"/>
        </w:rPr>
        <w:t>Ghana</w:t>
      </w:r>
      <w:r w:rsidRPr="00DE749E">
        <w:rPr>
          <w:sz w:val="24"/>
          <w:szCs w:val="24"/>
        </w:rPr>
        <w:t xml:space="preserve"> effective </w:t>
      </w:r>
      <w:r w:rsidR="001C58DC">
        <w:rPr>
          <w:sz w:val="24"/>
          <w:szCs w:val="24"/>
        </w:rPr>
        <w:t xml:space="preserve">1 </w:t>
      </w:r>
      <w:r w:rsidR="00DB6560">
        <w:rPr>
          <w:sz w:val="24"/>
          <w:szCs w:val="24"/>
        </w:rPr>
        <w:t>November</w:t>
      </w:r>
      <w:r>
        <w:rPr>
          <w:sz w:val="24"/>
          <w:szCs w:val="24"/>
        </w:rPr>
        <w:t xml:space="preserve"> 2018</w:t>
      </w:r>
      <w:r w:rsidRPr="00DE749E">
        <w:rPr>
          <w:sz w:val="24"/>
          <w:szCs w:val="24"/>
        </w:rPr>
        <w:t>.</w:t>
      </w:r>
    </w:p>
    <w:p w:rsidR="004272D5" w:rsidRDefault="004272D5" w:rsidP="004272D5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E4D62" w:rsidRPr="00F6784D" w:rsidRDefault="00DE4D62" w:rsidP="00F678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F6784D" w:rsidRDefault="00F6784D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DB6560" w:rsidRPr="001A0468" w:rsidRDefault="00DB6560" w:rsidP="00DB6560">
      <w:pPr>
        <w:pStyle w:val="ListParagraph"/>
        <w:numPr>
          <w:ilvl w:val="0"/>
          <w:numId w:val="4"/>
        </w:numPr>
        <w:ind w:left="450" w:hanging="450"/>
        <w:rPr>
          <w:b/>
          <w:sz w:val="24"/>
          <w:u w:val="single"/>
        </w:rPr>
      </w:pPr>
      <w:r w:rsidRPr="002D54ED">
        <w:rPr>
          <w:b/>
          <w:sz w:val="24"/>
          <w:u w:val="single"/>
        </w:rPr>
        <w:t>Depreciation of the local currency</w:t>
      </w:r>
    </w:p>
    <w:p w:rsidR="00DB6560" w:rsidRPr="000E137D" w:rsidRDefault="00DB6560" w:rsidP="00DB6560">
      <w:pPr>
        <w:pStyle w:val="ListParagraph"/>
        <w:rPr>
          <w:sz w:val="24"/>
          <w:szCs w:val="24"/>
        </w:rPr>
      </w:pPr>
    </w:p>
    <w:p w:rsidR="00DB6560" w:rsidRPr="00836BAB" w:rsidRDefault="00DB6560" w:rsidP="00836BAB">
      <w:pPr>
        <w:pStyle w:val="ListParagraph"/>
        <w:numPr>
          <w:ilvl w:val="0"/>
          <w:numId w:val="5"/>
        </w:numPr>
        <w:tabs>
          <w:tab w:val="left" w:pos="90"/>
          <w:tab w:val="left" w:pos="810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iCs/>
        </w:rPr>
      </w:pPr>
      <w:r w:rsidRPr="00836BAB">
        <w:rPr>
          <w:sz w:val="24"/>
          <w:szCs w:val="24"/>
        </w:rPr>
        <w:t xml:space="preserve">Due to a substantial depreciation of its local currency relative to the US dollar, the 10-point rule is applicable as a special measure for </w:t>
      </w:r>
      <w:r w:rsidRPr="006A6E60">
        <w:rPr>
          <w:b/>
          <w:bCs/>
          <w:sz w:val="24"/>
          <w:szCs w:val="24"/>
        </w:rPr>
        <w:t>Angola</w:t>
      </w:r>
      <w:r w:rsidRPr="00836BAB">
        <w:rPr>
          <w:sz w:val="24"/>
          <w:szCs w:val="24"/>
        </w:rPr>
        <w:t>.  In accordance with this rule, the existing multiplier for this duty station will be maintained for four months pending completion of a place-to-place survey.  It should be noted that, in the absence of cost-of-living survey results, the existing PAM would be reduced by 10 points, effective 1 March 2019 (ICSC-PADJ-1118-01).</w:t>
      </w:r>
    </w:p>
    <w:p w:rsidR="00DB6560" w:rsidRDefault="00DB6560" w:rsidP="00DB6560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B6560" w:rsidRDefault="00DB6560" w:rsidP="00DB6560"/>
    <w:p w:rsidR="00DB6560" w:rsidRDefault="00DB6560" w:rsidP="00DB6560"/>
    <w:p w:rsidR="009564A9" w:rsidRDefault="009564A9">
      <w:pPr>
        <w:rPr>
          <w:b/>
          <w:sz w:val="24"/>
          <w:u w:val="single"/>
        </w:rPr>
      </w:pPr>
      <w:r>
        <w:rPr>
          <w:b/>
          <w:sz w:val="24"/>
          <w:u w:val="single"/>
        </w:rPr>
        <w:br w:type="page"/>
      </w:r>
    </w:p>
    <w:p w:rsidR="005B0DED" w:rsidRPr="00E844DA" w:rsidRDefault="007018EB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t>X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Afrique</w:t>
            </w:r>
            <w:proofErr w:type="spellEnd"/>
            <w:r w:rsidRPr="006E60DA">
              <w:rPr>
                <w:rFonts w:ascii="Garamond" w:hAnsi="Garamond"/>
              </w:rPr>
              <w:t xml:space="preserve">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Albanie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bookmarkStart w:id="0" w:name="_GoBack"/>
            <w:bookmarkEnd w:id="0"/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:rsidTr="003C2C1C">
        <w:trPr>
          <w:trHeight w:val="259"/>
        </w:trPr>
        <w:tc>
          <w:tcPr>
            <w:tcW w:w="2520" w:type="dxa"/>
            <w:noWrap/>
          </w:tcPr>
          <w:p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700" w:type="dxa"/>
            <w:noWrap/>
          </w:tcPr>
          <w:p w:rsidR="00116FC6" w:rsidRDefault="00116FC6" w:rsidP="00116FC6">
            <w:proofErr w:type="spellStart"/>
            <w:r w:rsidRPr="006B58A6">
              <w:t>Eswatini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Lesotho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9A532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B5AA8" w:rsidRDefault="00EB5AA8">
      <w:r>
        <w:separator/>
      </w:r>
    </w:p>
  </w:endnote>
  <w:endnote w:type="continuationSeparator" w:id="0">
    <w:p w:rsidR="00EB5AA8" w:rsidRDefault="00EB5A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5AA8" w:rsidRDefault="00EB5AA8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B5AA8" w:rsidRDefault="00EB5AA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5AA8" w:rsidRDefault="00EB5AA8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EB5AA8" w:rsidRDefault="00EB5AA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5AA8" w:rsidRPr="00407F0F" w:rsidRDefault="00EB5AA8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5AA8" w:rsidRPr="00E60D4A" w:rsidRDefault="00EB5AA8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B5AA8" w:rsidRDefault="00EB5AA8">
      <w:r>
        <w:separator/>
      </w:r>
    </w:p>
  </w:footnote>
  <w:footnote w:type="continuationSeparator" w:id="0">
    <w:p w:rsidR="00EB5AA8" w:rsidRDefault="00EB5A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5AA8" w:rsidRPr="00E60D4A" w:rsidRDefault="00EB5AA8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7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6"/>
  </w:num>
  <w:num w:numId="5">
    <w:abstractNumId w:val="3"/>
  </w:num>
  <w:num w:numId="6">
    <w:abstractNumId w:val="1"/>
  </w:num>
  <w:num w:numId="7">
    <w:abstractNumId w:val="7"/>
  </w:num>
  <w:num w:numId="8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57697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4A5"/>
    <w:rsid w:val="001218E6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130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B5D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334"/>
    <w:rsid w:val="006D3769"/>
    <w:rsid w:val="006D3F84"/>
    <w:rsid w:val="006D444D"/>
    <w:rsid w:val="006D4B40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9B5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15B"/>
    <w:rsid w:val="00790C18"/>
    <w:rsid w:val="00791FDA"/>
    <w:rsid w:val="00792BE1"/>
    <w:rsid w:val="007932AB"/>
    <w:rsid w:val="00793D8B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64A9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3DB6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4B4"/>
    <w:rsid w:val="00EA5D6F"/>
    <w:rsid w:val="00EA6F11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7697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EEFF97-CE24-4DF6-80A8-5B86EEA96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9</Pages>
  <Words>1695</Words>
  <Characters>10795</Characters>
  <Application>Microsoft Office Word</Application>
  <DocSecurity>0</DocSecurity>
  <Lines>89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12466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Genet Amdeberhan</cp:lastModifiedBy>
  <cp:revision>12</cp:revision>
  <cp:lastPrinted>2018-11-15T20:17:00Z</cp:lastPrinted>
  <dcterms:created xsi:type="dcterms:W3CDTF">2018-10-31T15:20:00Z</dcterms:created>
  <dcterms:modified xsi:type="dcterms:W3CDTF">2018-11-15T20:37:00Z</dcterms:modified>
</cp:coreProperties>
</file>